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7F" w:rsidRPr="0096656A" w:rsidRDefault="008D6E7F" w:rsidP="00697842">
      <w:pPr>
        <w:spacing w:after="200" w:line="276" w:lineRule="auto"/>
        <w:contextualSpacing/>
        <w:jc w:val="center"/>
        <w:rPr>
          <w:sz w:val="32"/>
          <w:szCs w:val="32"/>
        </w:rPr>
      </w:pPr>
      <w:r w:rsidRPr="0096656A">
        <w:rPr>
          <w:sz w:val="32"/>
          <w:szCs w:val="32"/>
        </w:rPr>
        <w:t xml:space="preserve">Cammino gruppi  </w:t>
      </w:r>
      <w:r>
        <w:rPr>
          <w:sz w:val="32"/>
          <w:szCs w:val="32"/>
        </w:rPr>
        <w:t>coppie-famiglia</w:t>
      </w:r>
    </w:p>
    <w:p w:rsidR="008D6E7F" w:rsidRDefault="008D6E7F" w:rsidP="00697842">
      <w:pPr>
        <w:spacing w:after="200" w:line="276" w:lineRule="auto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Proposte per i formatori</w:t>
      </w:r>
    </w:p>
    <w:p w:rsidR="008D6E7F" w:rsidRDefault="008D6E7F" w:rsidP="008D6E7F">
      <w:pPr>
        <w:spacing w:after="200" w:line="276" w:lineRule="auto"/>
        <w:contextualSpacing/>
        <w:rPr>
          <w:sz w:val="32"/>
          <w:szCs w:val="32"/>
        </w:rPr>
      </w:pPr>
    </w:p>
    <w:p w:rsidR="008D6E7F" w:rsidRPr="0096656A" w:rsidRDefault="008D6E7F" w:rsidP="008D6E7F">
      <w:pPr>
        <w:spacing w:after="200" w:line="276" w:lineRule="auto"/>
        <w:contextualSpacing/>
        <w:rPr>
          <w:sz w:val="32"/>
          <w:szCs w:val="32"/>
        </w:rPr>
      </w:pPr>
      <w:r>
        <w:rPr>
          <w:sz w:val="32"/>
          <w:szCs w:val="32"/>
        </w:rPr>
        <w:t>PER PARTIRE</w:t>
      </w:r>
    </w:p>
    <w:p w:rsidR="008D6E7F" w:rsidRDefault="008D6E7F" w:rsidP="008D6E7F">
      <w:pPr>
        <w:pStyle w:val="Paragrafoelenco"/>
        <w:numPr>
          <w:ilvl w:val="0"/>
          <w:numId w:val="8"/>
        </w:numPr>
        <w:spacing w:after="200" w:line="276" w:lineRule="auto"/>
      </w:pPr>
      <w:r w:rsidRPr="008D6E7F">
        <w:rPr>
          <w:b/>
        </w:rPr>
        <w:t>Creare occasioni</w:t>
      </w:r>
      <w:r w:rsidRPr="0096656A">
        <w:t xml:space="preserve"> </w:t>
      </w:r>
    </w:p>
    <w:p w:rsidR="008D6E7F" w:rsidRDefault="008D6E7F" w:rsidP="00697842">
      <w:pPr>
        <w:spacing w:after="0" w:line="240" w:lineRule="auto"/>
      </w:pPr>
      <w:r>
        <w:t>-</w:t>
      </w:r>
      <w:r w:rsidRPr="0096656A">
        <w:t xml:space="preserve">per coinvolgere coppie vicine e non necessariamente </w:t>
      </w:r>
      <w:r>
        <w:t>già inserite nei gruppi parrocchiali</w:t>
      </w:r>
      <w:r w:rsidRPr="0096656A">
        <w:t xml:space="preserve"> assieme alle quali iniziare il cammino </w:t>
      </w:r>
      <w:r>
        <w:t>del percorso famiglie.</w:t>
      </w:r>
    </w:p>
    <w:p w:rsidR="00697842" w:rsidRDefault="00697842" w:rsidP="00697842">
      <w:pPr>
        <w:spacing w:after="0" w:line="240" w:lineRule="auto"/>
        <w:contextualSpacing/>
      </w:pPr>
      <w:r>
        <w:t>-per rinsaldare i rapporti degli adulti-coppie che lavorano in parrocchia.</w:t>
      </w:r>
    </w:p>
    <w:p w:rsidR="008D6E7F" w:rsidRDefault="008D6E7F" w:rsidP="008D6E7F">
      <w:pPr>
        <w:pStyle w:val="Paragrafoelenco"/>
        <w:spacing w:after="200" w:line="276" w:lineRule="auto"/>
      </w:pPr>
    </w:p>
    <w:p w:rsidR="008D6E7F" w:rsidRPr="008D6E7F" w:rsidRDefault="008D6E7F" w:rsidP="008D6E7F">
      <w:pPr>
        <w:pStyle w:val="Paragrafoelenco"/>
        <w:numPr>
          <w:ilvl w:val="0"/>
          <w:numId w:val="8"/>
        </w:numPr>
        <w:spacing w:after="200" w:line="276" w:lineRule="auto"/>
      </w:pPr>
      <w:r w:rsidRPr="008D6E7F">
        <w:rPr>
          <w:b/>
        </w:rPr>
        <w:t xml:space="preserve"> Chi coinvolgere?</w:t>
      </w:r>
    </w:p>
    <w:p w:rsidR="008D6E7F" w:rsidRPr="0096656A" w:rsidRDefault="008D6E7F" w:rsidP="008D6E7F">
      <w:pPr>
        <w:spacing w:after="200" w:line="276" w:lineRule="auto"/>
        <w:contextualSpacing/>
      </w:pPr>
      <w:r w:rsidRPr="0096656A">
        <w:t>-Coppie che hanno frequentato il corso in preparazione al matrimonio o che hanno battezzato i loro figli in parrocchia.</w:t>
      </w:r>
    </w:p>
    <w:p w:rsidR="008D6E7F" w:rsidRPr="0096656A" w:rsidRDefault="008D6E7F" w:rsidP="008D6E7F">
      <w:pPr>
        <w:spacing w:after="200" w:line="276" w:lineRule="auto"/>
        <w:contextualSpacing/>
      </w:pPr>
      <w:r w:rsidRPr="0096656A">
        <w:t>-Coppie di amici o vicini di casa.</w:t>
      </w:r>
    </w:p>
    <w:p w:rsidR="008D6E7F" w:rsidRPr="0096656A" w:rsidRDefault="008D6E7F" w:rsidP="008D6E7F">
      <w:pPr>
        <w:spacing w:after="200" w:line="276" w:lineRule="auto"/>
        <w:contextualSpacing/>
      </w:pPr>
      <w:r w:rsidRPr="0096656A">
        <w:t xml:space="preserve">-Coppie che partecipano regolarmente alla Santa Messa e sono vicine alla comunità e/o i cui figli </w:t>
      </w:r>
      <w:r>
        <w:t>p</w:t>
      </w:r>
      <w:r w:rsidRPr="0096656A">
        <w:t>artecipano alla vita comunitaria</w:t>
      </w:r>
    </w:p>
    <w:p w:rsidR="008D6E7F" w:rsidRPr="0096656A" w:rsidRDefault="008D6E7F" w:rsidP="008D6E7F">
      <w:pPr>
        <w:spacing w:after="200" w:line="276" w:lineRule="auto"/>
        <w:contextualSpacing/>
        <w:rPr>
          <w:b/>
        </w:rPr>
      </w:pPr>
    </w:p>
    <w:p w:rsidR="008D6E7F" w:rsidRPr="008D6E7F" w:rsidRDefault="008D6E7F" w:rsidP="008D6E7F">
      <w:pPr>
        <w:pStyle w:val="Paragrafoelenco"/>
        <w:numPr>
          <w:ilvl w:val="0"/>
          <w:numId w:val="9"/>
        </w:numPr>
        <w:spacing w:after="200" w:line="276" w:lineRule="auto"/>
        <w:rPr>
          <w:b/>
        </w:rPr>
      </w:pPr>
      <w:r w:rsidRPr="008D6E7F">
        <w:rPr>
          <w:b/>
        </w:rPr>
        <w:t>Proposte concrete…</w:t>
      </w:r>
    </w:p>
    <w:p w:rsidR="008D6E7F" w:rsidRDefault="008D6E7F" w:rsidP="008D6E7F">
      <w:pPr>
        <w:spacing w:after="200" w:line="276" w:lineRule="auto"/>
        <w:contextualSpacing/>
      </w:pPr>
      <w:r w:rsidRPr="0096656A">
        <w:t>-Chiedere al parroco o a chi ha accom</w:t>
      </w:r>
      <w:r>
        <w:t>pagnato i nubendi al matrimonio</w:t>
      </w:r>
      <w:r w:rsidRPr="0096656A">
        <w:t xml:space="preserve"> i contatti di queste famiglie di nuova formazione (</w:t>
      </w:r>
      <w:r>
        <w:t xml:space="preserve">per esempio </w:t>
      </w:r>
      <w:r w:rsidRPr="0096656A">
        <w:t>degli ultimi 3 anni).</w:t>
      </w:r>
    </w:p>
    <w:p w:rsidR="008D6E7F" w:rsidRPr="0096656A" w:rsidRDefault="008D6E7F" w:rsidP="008D6E7F">
      <w:pPr>
        <w:spacing w:after="200" w:line="276" w:lineRule="auto"/>
        <w:contextualSpacing/>
      </w:pPr>
      <w:r>
        <w:t>- Coinvolgere i catechisti dei ragazzi, per raggiungere i loro genitori.</w:t>
      </w:r>
    </w:p>
    <w:p w:rsidR="008D6E7F" w:rsidRPr="0096656A" w:rsidRDefault="008D6E7F" w:rsidP="008D6E7F">
      <w:pPr>
        <w:spacing w:after="200" w:line="276" w:lineRule="auto"/>
        <w:contextualSpacing/>
      </w:pPr>
      <w:r w:rsidRPr="0096656A">
        <w:t>-Far recapitare loro un “biglietto-invito” che li orienti a partecipare ad un</w:t>
      </w:r>
      <w:r>
        <w:t xml:space="preserve"> </w:t>
      </w:r>
      <w:r w:rsidRPr="0096656A">
        <w:t xml:space="preserve">piccolo evento accoglienza </w:t>
      </w:r>
      <w:r>
        <w:t>.</w:t>
      </w:r>
    </w:p>
    <w:p w:rsidR="008D6E7F" w:rsidRPr="0096656A" w:rsidRDefault="008D6E7F" w:rsidP="008D6E7F">
      <w:pPr>
        <w:spacing w:after="200" w:line="276" w:lineRule="auto"/>
        <w:contextualSpacing/>
      </w:pPr>
      <w:r w:rsidRPr="0096656A">
        <w:t>-Organizzare una serata conviviale in cui presentare il percorso e consegnare il calendario degli incontri</w:t>
      </w:r>
      <w:r>
        <w:t>.</w:t>
      </w:r>
    </w:p>
    <w:p w:rsidR="008D6E7F" w:rsidRPr="0096656A" w:rsidRDefault="008D6E7F" w:rsidP="008D6E7F">
      <w:pPr>
        <w:spacing w:after="200" w:line="276" w:lineRule="auto"/>
        <w:contextualSpacing/>
      </w:pPr>
      <w:r w:rsidRPr="0096656A">
        <w:t>-Fare attenzione all’accoglienza delle situazioni di fragilità (</w:t>
      </w:r>
      <w:proofErr w:type="spellStart"/>
      <w:r w:rsidRPr="0096656A">
        <w:t>crf</w:t>
      </w:r>
      <w:proofErr w:type="spellEnd"/>
      <w:r w:rsidRPr="0096656A">
        <w:t xml:space="preserve">. </w:t>
      </w:r>
      <w:proofErr w:type="spellStart"/>
      <w:r w:rsidRPr="0096656A">
        <w:t>Amoris</w:t>
      </w:r>
      <w:proofErr w:type="spellEnd"/>
      <w:r w:rsidRPr="0096656A">
        <w:t xml:space="preserve"> </w:t>
      </w:r>
      <w:proofErr w:type="spellStart"/>
      <w:r w:rsidRPr="0096656A">
        <w:t>Laetitia</w:t>
      </w:r>
      <w:proofErr w:type="spellEnd"/>
      <w:r w:rsidRPr="0096656A">
        <w:t xml:space="preserve"> </w:t>
      </w:r>
      <w:proofErr w:type="spellStart"/>
      <w:r w:rsidRPr="0096656A">
        <w:t>cap</w:t>
      </w:r>
      <w:proofErr w:type="spellEnd"/>
      <w:r w:rsidRPr="0096656A">
        <w:t xml:space="preserve"> 8 </w:t>
      </w:r>
      <w:proofErr w:type="spellStart"/>
      <w:r w:rsidRPr="0096656A">
        <w:t>nn</w:t>
      </w:r>
      <w:proofErr w:type="spellEnd"/>
      <w:r w:rsidRPr="0096656A">
        <w:t>. 291-312)</w:t>
      </w:r>
    </w:p>
    <w:p w:rsidR="0026091F" w:rsidRDefault="0026091F">
      <w:pPr>
        <w:suppressAutoHyphens w:val="0"/>
        <w:spacing w:after="200" w:line="276" w:lineRule="auto"/>
      </w:pPr>
      <w:r>
        <w:br w:type="page"/>
      </w:r>
    </w:p>
    <w:p w:rsidR="008D6E7F" w:rsidRPr="0096656A" w:rsidRDefault="008D6E7F" w:rsidP="008D6E7F">
      <w:pPr>
        <w:spacing w:after="200" w:line="276" w:lineRule="auto"/>
        <w:contextualSpacing/>
      </w:pPr>
      <w:bookmarkStart w:id="0" w:name="_GoBack"/>
      <w:bookmarkEnd w:id="0"/>
    </w:p>
    <w:p w:rsidR="00697842" w:rsidRPr="0096656A" w:rsidRDefault="00697842" w:rsidP="00697842">
      <w:pPr>
        <w:spacing w:after="200" w:line="276" w:lineRule="auto"/>
        <w:contextualSpacing/>
        <w:rPr>
          <w:sz w:val="32"/>
          <w:szCs w:val="32"/>
        </w:rPr>
      </w:pPr>
      <w:r>
        <w:rPr>
          <w:sz w:val="32"/>
          <w:szCs w:val="32"/>
        </w:rPr>
        <w:t>PER PROGRAMMARE</w:t>
      </w:r>
    </w:p>
    <w:p w:rsidR="00697842" w:rsidRDefault="00697842" w:rsidP="00697842">
      <w:pPr>
        <w:shd w:val="clear" w:color="auto" w:fill="FFFFFF"/>
        <w:rPr>
          <w:rFonts w:eastAsia="Times New Roman" w:cs="Arial"/>
          <w:color w:val="222222"/>
          <w:lang w:eastAsia="it-IT"/>
        </w:rPr>
      </w:pPr>
      <w:r>
        <w:rPr>
          <w:rFonts w:eastAsia="Times New Roman" w:cs="Arial"/>
          <w:color w:val="222222"/>
          <w:lang w:eastAsia="it-IT"/>
        </w:rPr>
        <w:t xml:space="preserve">Tematiche </w:t>
      </w:r>
      <w:r w:rsidRPr="0096656A">
        <w:rPr>
          <w:rFonts w:eastAsia="Times New Roman" w:cs="Arial"/>
          <w:color w:val="222222"/>
          <w:lang w:eastAsia="it-IT"/>
        </w:rPr>
        <w:t xml:space="preserve"> degli incontri</w:t>
      </w:r>
      <w:r>
        <w:rPr>
          <w:rFonts w:eastAsia="Times New Roman" w:cs="Arial"/>
          <w:color w:val="222222"/>
          <w:lang w:eastAsia="it-IT"/>
        </w:rPr>
        <w:t xml:space="preserve"> e calendario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526"/>
        <w:gridCol w:w="3544"/>
        <w:gridCol w:w="4961"/>
      </w:tblGrid>
      <w:tr w:rsidR="00697842" w:rsidTr="00CF462E">
        <w:tc>
          <w:tcPr>
            <w:tcW w:w="1526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Periodo </w:t>
            </w:r>
          </w:p>
        </w:tc>
        <w:tc>
          <w:tcPr>
            <w:tcW w:w="3544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Tematica </w:t>
            </w:r>
          </w:p>
        </w:tc>
        <w:tc>
          <w:tcPr>
            <w:tcW w:w="4961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Appuntamenti </w:t>
            </w:r>
            <w:r w:rsidRPr="00BB29DE">
              <w:rPr>
                <w:rFonts w:eastAsia="Times New Roman" w:cs="Arial"/>
                <w:b/>
                <w:color w:val="222222"/>
                <w:lang w:eastAsia="it-IT"/>
              </w:rPr>
              <w:t>diocesani</w:t>
            </w:r>
          </w:p>
        </w:tc>
      </w:tr>
      <w:tr w:rsidR="00697842" w:rsidTr="00CF462E">
        <w:tc>
          <w:tcPr>
            <w:tcW w:w="1526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Ottobre</w:t>
            </w:r>
          </w:p>
        </w:tc>
        <w:tc>
          <w:tcPr>
            <w:tcW w:w="3544" w:type="dxa"/>
          </w:tcPr>
          <w:p w:rsidR="00697842" w:rsidRDefault="00AD7387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Accoglienza-conoscenza-scelta condivisa tematiche</w:t>
            </w:r>
          </w:p>
        </w:tc>
        <w:tc>
          <w:tcPr>
            <w:tcW w:w="4961" w:type="dxa"/>
          </w:tcPr>
          <w:p w:rsidR="00697842" w:rsidRDefault="00AD7387" w:rsidP="00CF462E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Festa di benvenuto alle nuove famiglie “Sposini time” con celebrazione </w:t>
            </w:r>
            <w:r w:rsidR="00BB29DE">
              <w:rPr>
                <w:rFonts w:eastAsia="Times New Roman" w:cs="Arial"/>
                <w:color w:val="222222"/>
                <w:lang w:eastAsia="it-IT"/>
              </w:rPr>
              <w:t>parrocchiale</w:t>
            </w:r>
            <w:r>
              <w:rPr>
                <w:rFonts w:eastAsia="Times New Roman" w:cs="Arial"/>
                <w:color w:val="222222"/>
                <w:lang w:eastAsia="it-IT"/>
              </w:rPr>
              <w:t xml:space="preserve"> domenica</w:t>
            </w:r>
            <w:r w:rsidR="00BB29DE">
              <w:rPr>
                <w:rFonts w:eastAsia="Times New Roman" w:cs="Arial"/>
                <w:color w:val="222222"/>
                <w:lang w:eastAsia="it-IT"/>
              </w:rPr>
              <w:t xml:space="preserve"> 20</w:t>
            </w:r>
            <w:r>
              <w:rPr>
                <w:rFonts w:eastAsia="Times New Roman" w:cs="Arial"/>
                <w:color w:val="222222"/>
                <w:lang w:eastAsia="it-IT"/>
              </w:rPr>
              <w:t xml:space="preserve"> </w:t>
            </w:r>
          </w:p>
        </w:tc>
      </w:tr>
      <w:tr w:rsidR="00697842" w:rsidTr="00CF462E">
        <w:tc>
          <w:tcPr>
            <w:tcW w:w="1526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Novembre</w:t>
            </w:r>
          </w:p>
        </w:tc>
        <w:tc>
          <w:tcPr>
            <w:tcW w:w="3544" w:type="dxa"/>
          </w:tcPr>
          <w:p w:rsidR="00697842" w:rsidRDefault="00CF462E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Famiglia</w:t>
            </w:r>
            <w:r w:rsidR="00285CF5">
              <w:rPr>
                <w:rFonts w:eastAsia="Times New Roman" w:cs="Arial"/>
                <w:color w:val="222222"/>
                <w:lang w:eastAsia="it-IT"/>
              </w:rPr>
              <w:t xml:space="preserve">: </w:t>
            </w:r>
            <w:r w:rsidR="00BB29DE">
              <w:rPr>
                <w:rFonts w:eastAsia="Times New Roman" w:cs="Arial"/>
                <w:color w:val="222222"/>
                <w:lang w:eastAsia="it-IT"/>
              </w:rPr>
              <w:t>chiamati alla santità</w:t>
            </w:r>
          </w:p>
        </w:tc>
        <w:tc>
          <w:tcPr>
            <w:tcW w:w="4961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</w:p>
        </w:tc>
      </w:tr>
      <w:tr w:rsidR="00697842" w:rsidTr="00BB29DE">
        <w:trPr>
          <w:trHeight w:val="506"/>
        </w:trPr>
        <w:tc>
          <w:tcPr>
            <w:tcW w:w="1526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Dicembre</w:t>
            </w:r>
          </w:p>
        </w:tc>
        <w:tc>
          <w:tcPr>
            <w:tcW w:w="3544" w:type="dxa"/>
          </w:tcPr>
          <w:p w:rsidR="00697842" w:rsidRDefault="00BB29DE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Famiglia e cura dei figli</w:t>
            </w:r>
          </w:p>
        </w:tc>
        <w:tc>
          <w:tcPr>
            <w:tcW w:w="4961" w:type="dxa"/>
          </w:tcPr>
          <w:p w:rsidR="007B75B5" w:rsidRDefault="007B75B5" w:rsidP="007B75B5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Celebrazione eucaristica diocesana con le famiglie ferite mercoledì 11</w:t>
            </w:r>
          </w:p>
          <w:p w:rsidR="00BB29DE" w:rsidRDefault="00BB29DE" w:rsidP="007B75B5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Benedizione dei “Bambinelli” con celebrazione parrocchiale  sabato</w:t>
            </w:r>
            <w:r w:rsidR="001C43E8">
              <w:rPr>
                <w:rFonts w:eastAsia="Times New Roman" w:cs="Arial"/>
                <w:color w:val="222222"/>
                <w:lang w:eastAsia="it-IT"/>
              </w:rPr>
              <w:t xml:space="preserve"> 21</w:t>
            </w:r>
          </w:p>
          <w:p w:rsidR="00697842" w:rsidRDefault="00BB29DE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Festa della santa Famiglia con celebrazione parrocchiale  domenica 29</w:t>
            </w:r>
          </w:p>
        </w:tc>
      </w:tr>
      <w:tr w:rsidR="00697842" w:rsidTr="00CF462E">
        <w:tc>
          <w:tcPr>
            <w:tcW w:w="1526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Gennaio</w:t>
            </w:r>
          </w:p>
        </w:tc>
        <w:tc>
          <w:tcPr>
            <w:tcW w:w="3544" w:type="dxa"/>
          </w:tcPr>
          <w:p w:rsidR="00697842" w:rsidRDefault="00BB29DE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Famiglia e società</w:t>
            </w:r>
          </w:p>
        </w:tc>
        <w:tc>
          <w:tcPr>
            <w:tcW w:w="4961" w:type="dxa"/>
          </w:tcPr>
          <w:p w:rsidR="001C43E8" w:rsidRDefault="001C43E8" w:rsidP="007B75B5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Festa dei neobattezzati  con celebrazione parrocchiale  domenica 12</w:t>
            </w:r>
          </w:p>
        </w:tc>
      </w:tr>
      <w:tr w:rsidR="00697842" w:rsidTr="00CF462E">
        <w:tc>
          <w:tcPr>
            <w:tcW w:w="1526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Febbraio</w:t>
            </w:r>
          </w:p>
        </w:tc>
        <w:tc>
          <w:tcPr>
            <w:tcW w:w="3544" w:type="dxa"/>
          </w:tcPr>
          <w:p w:rsidR="00BB29DE" w:rsidRDefault="00BB29DE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Famiglia-solidarietà-affido </w:t>
            </w:r>
          </w:p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</w:p>
        </w:tc>
        <w:tc>
          <w:tcPr>
            <w:tcW w:w="4961" w:type="dxa"/>
          </w:tcPr>
          <w:p w:rsidR="00697842" w:rsidRDefault="00CF462E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Giornata della vita </w:t>
            </w:r>
            <w:r w:rsidR="001C43E8">
              <w:rPr>
                <w:rFonts w:eastAsia="Times New Roman" w:cs="Arial"/>
                <w:color w:val="222222"/>
                <w:lang w:eastAsia="it-IT"/>
              </w:rPr>
              <w:t xml:space="preserve">con celebrazione parrocchiale </w:t>
            </w:r>
            <w:r>
              <w:rPr>
                <w:rFonts w:eastAsia="Times New Roman" w:cs="Arial"/>
                <w:color w:val="222222"/>
                <w:lang w:eastAsia="it-IT"/>
              </w:rPr>
              <w:t>domenica</w:t>
            </w:r>
            <w:r w:rsidR="001C43E8">
              <w:rPr>
                <w:rFonts w:eastAsia="Times New Roman" w:cs="Arial"/>
                <w:color w:val="222222"/>
                <w:lang w:eastAsia="it-IT"/>
              </w:rPr>
              <w:t xml:space="preserve"> 2</w:t>
            </w:r>
          </w:p>
          <w:p w:rsidR="001C43E8" w:rsidRDefault="001C43E8" w:rsidP="00CF462E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Celebrazione eucaristica diocesana con le famiglie ferite mercoledì 12</w:t>
            </w:r>
          </w:p>
          <w:p w:rsidR="00CF462E" w:rsidRDefault="00CF462E" w:rsidP="00CF462E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Festa dei fidanzati </w:t>
            </w:r>
            <w:r w:rsidR="00BB29DE">
              <w:rPr>
                <w:rFonts w:eastAsia="Times New Roman" w:cs="Arial"/>
                <w:color w:val="222222"/>
                <w:lang w:eastAsia="it-IT"/>
              </w:rPr>
              <w:t>con celebrazione diocesana il 16</w:t>
            </w:r>
            <w:r>
              <w:rPr>
                <w:rFonts w:eastAsia="Times New Roman" w:cs="Arial"/>
                <w:color w:val="222222"/>
                <w:lang w:eastAsia="it-IT"/>
              </w:rPr>
              <w:t xml:space="preserve"> </w:t>
            </w:r>
          </w:p>
        </w:tc>
      </w:tr>
      <w:tr w:rsidR="00697842" w:rsidTr="00CF462E">
        <w:tc>
          <w:tcPr>
            <w:tcW w:w="1526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Marzo</w:t>
            </w:r>
          </w:p>
        </w:tc>
        <w:tc>
          <w:tcPr>
            <w:tcW w:w="3544" w:type="dxa"/>
          </w:tcPr>
          <w:p w:rsidR="00697842" w:rsidRDefault="00CF462E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Incontro di preghiera di Quaresima </w:t>
            </w:r>
          </w:p>
        </w:tc>
        <w:tc>
          <w:tcPr>
            <w:tcW w:w="4961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</w:p>
        </w:tc>
      </w:tr>
      <w:tr w:rsidR="00697842" w:rsidTr="00CF462E">
        <w:tc>
          <w:tcPr>
            <w:tcW w:w="1526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Aprile</w:t>
            </w:r>
          </w:p>
        </w:tc>
        <w:tc>
          <w:tcPr>
            <w:tcW w:w="3544" w:type="dxa"/>
          </w:tcPr>
          <w:p w:rsidR="00697842" w:rsidRDefault="00BB29DE" w:rsidP="00BB29DE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Famiglia-stile di vita-sobrietà </w:t>
            </w:r>
          </w:p>
        </w:tc>
        <w:tc>
          <w:tcPr>
            <w:tcW w:w="4961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</w:p>
        </w:tc>
      </w:tr>
      <w:tr w:rsidR="00697842" w:rsidTr="00CF462E">
        <w:tc>
          <w:tcPr>
            <w:tcW w:w="1526" w:type="dxa"/>
          </w:tcPr>
          <w:p w:rsidR="00697842" w:rsidRDefault="00697842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Maggio</w:t>
            </w:r>
          </w:p>
        </w:tc>
        <w:tc>
          <w:tcPr>
            <w:tcW w:w="3544" w:type="dxa"/>
          </w:tcPr>
          <w:p w:rsidR="00697842" w:rsidRDefault="00BB29DE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Famiglia-lavoro -festa</w:t>
            </w:r>
          </w:p>
        </w:tc>
        <w:tc>
          <w:tcPr>
            <w:tcW w:w="4961" w:type="dxa"/>
          </w:tcPr>
          <w:p w:rsidR="001C43E8" w:rsidRDefault="001C43E8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Celebrazione eucaristica diocesana con le famiglie ferite mercoledì 13</w:t>
            </w:r>
          </w:p>
        </w:tc>
      </w:tr>
      <w:tr w:rsidR="001C43E8" w:rsidTr="00CF462E">
        <w:tc>
          <w:tcPr>
            <w:tcW w:w="1526" w:type="dxa"/>
          </w:tcPr>
          <w:p w:rsidR="001C43E8" w:rsidRDefault="001C43E8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 xml:space="preserve">Giugno </w:t>
            </w:r>
          </w:p>
        </w:tc>
        <w:tc>
          <w:tcPr>
            <w:tcW w:w="3544" w:type="dxa"/>
          </w:tcPr>
          <w:p w:rsidR="001C43E8" w:rsidRDefault="001C43E8" w:rsidP="00697842">
            <w:pPr>
              <w:rPr>
                <w:rFonts w:eastAsia="Times New Roman" w:cs="Arial"/>
                <w:color w:val="222222"/>
                <w:lang w:eastAsia="it-IT"/>
              </w:rPr>
            </w:pPr>
          </w:p>
        </w:tc>
        <w:tc>
          <w:tcPr>
            <w:tcW w:w="4961" w:type="dxa"/>
          </w:tcPr>
          <w:p w:rsidR="001C43E8" w:rsidRDefault="001C43E8" w:rsidP="00697842">
            <w:pPr>
              <w:rPr>
                <w:rFonts w:eastAsia="Times New Roman" w:cs="Arial"/>
                <w:color w:val="222222"/>
                <w:lang w:eastAsia="it-IT"/>
              </w:rPr>
            </w:pPr>
            <w:r>
              <w:rPr>
                <w:rFonts w:eastAsia="Times New Roman" w:cs="Arial"/>
                <w:color w:val="222222"/>
                <w:lang w:eastAsia="it-IT"/>
              </w:rPr>
              <w:t>Festa delle Famiglie con celebrazione diocesana  domenica 7</w:t>
            </w:r>
          </w:p>
        </w:tc>
      </w:tr>
    </w:tbl>
    <w:p w:rsidR="00390314" w:rsidRPr="00996372" w:rsidRDefault="00390314" w:rsidP="006A3719">
      <w:pPr>
        <w:spacing w:line="276" w:lineRule="auto"/>
        <w:rPr>
          <w:rFonts w:asciiTheme="minorHAnsi" w:hAnsiTheme="minorHAnsi"/>
        </w:rPr>
      </w:pPr>
    </w:p>
    <w:sectPr w:rsidR="00390314" w:rsidRPr="00996372" w:rsidSect="004C5604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75pt;height:10.75pt" o:bullet="t">
        <v:imagedata r:id="rId1" o:title="mso762"/>
      </v:shape>
    </w:pict>
  </w:numPicBullet>
  <w:abstractNum w:abstractNumId="0">
    <w:nsid w:val="00000039"/>
    <w:multiLevelType w:val="singleLevel"/>
    <w:tmpl w:val="00000039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14F658E7"/>
    <w:multiLevelType w:val="hybridMultilevel"/>
    <w:tmpl w:val="598A69B6"/>
    <w:lvl w:ilvl="0" w:tplc="7C0A086C">
      <w:start w:val="1"/>
      <w:numFmt w:val="bullet"/>
      <w:lvlText w:val="●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12C61"/>
    <w:multiLevelType w:val="hybridMultilevel"/>
    <w:tmpl w:val="A5DEA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327A2"/>
    <w:multiLevelType w:val="hybridMultilevel"/>
    <w:tmpl w:val="7848D2C4"/>
    <w:lvl w:ilvl="0" w:tplc="F3CA397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7F1D5A"/>
    <w:multiLevelType w:val="hybridMultilevel"/>
    <w:tmpl w:val="62166364"/>
    <w:lvl w:ilvl="0" w:tplc="F3CA3972">
      <w:start w:val="1"/>
      <w:numFmt w:val="bullet"/>
      <w:lvlText w:val=""/>
      <w:lvlPicBulletId w:val="0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B710D"/>
    <w:multiLevelType w:val="hybridMultilevel"/>
    <w:tmpl w:val="8750B09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2160989"/>
    <w:multiLevelType w:val="hybridMultilevel"/>
    <w:tmpl w:val="16901336"/>
    <w:lvl w:ilvl="0" w:tplc="041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56D1C0D"/>
    <w:multiLevelType w:val="hybridMultilevel"/>
    <w:tmpl w:val="814E2A04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3744A"/>
    <w:multiLevelType w:val="hybridMultilevel"/>
    <w:tmpl w:val="668C77D6"/>
    <w:lvl w:ilvl="0" w:tplc="041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3BC1F18"/>
    <w:multiLevelType w:val="hybridMultilevel"/>
    <w:tmpl w:val="43C42DB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E417A"/>
    <w:multiLevelType w:val="hybridMultilevel"/>
    <w:tmpl w:val="30BE32F4"/>
    <w:lvl w:ilvl="0" w:tplc="1924B9FE">
      <w:start w:val="1"/>
      <w:numFmt w:val="bullet"/>
      <w:lvlText w:val="-"/>
      <w:lvlJc w:val="left"/>
      <w:pPr>
        <w:ind w:hanging="159"/>
      </w:pPr>
      <w:rPr>
        <w:rFonts w:ascii="Arial" w:eastAsia="Arial" w:hAnsi="Arial" w:hint="default"/>
        <w:w w:val="110"/>
        <w:sz w:val="22"/>
        <w:szCs w:val="22"/>
      </w:rPr>
    </w:lvl>
    <w:lvl w:ilvl="1" w:tplc="C00E596C">
      <w:start w:val="1"/>
      <w:numFmt w:val="bullet"/>
      <w:lvlText w:val="•"/>
      <w:lvlJc w:val="left"/>
      <w:rPr>
        <w:rFonts w:hint="default"/>
      </w:rPr>
    </w:lvl>
    <w:lvl w:ilvl="2" w:tplc="0E30BC5E">
      <w:start w:val="1"/>
      <w:numFmt w:val="bullet"/>
      <w:lvlText w:val="•"/>
      <w:lvlJc w:val="left"/>
      <w:rPr>
        <w:rFonts w:hint="default"/>
      </w:rPr>
    </w:lvl>
    <w:lvl w:ilvl="3" w:tplc="F5961600">
      <w:start w:val="1"/>
      <w:numFmt w:val="bullet"/>
      <w:lvlText w:val="•"/>
      <w:lvlJc w:val="left"/>
      <w:rPr>
        <w:rFonts w:hint="default"/>
      </w:rPr>
    </w:lvl>
    <w:lvl w:ilvl="4" w:tplc="6EA4FD62">
      <w:start w:val="1"/>
      <w:numFmt w:val="bullet"/>
      <w:lvlText w:val="•"/>
      <w:lvlJc w:val="left"/>
      <w:rPr>
        <w:rFonts w:hint="default"/>
      </w:rPr>
    </w:lvl>
    <w:lvl w:ilvl="5" w:tplc="5C00D3D4">
      <w:start w:val="1"/>
      <w:numFmt w:val="bullet"/>
      <w:lvlText w:val="•"/>
      <w:lvlJc w:val="left"/>
      <w:rPr>
        <w:rFonts w:hint="default"/>
      </w:rPr>
    </w:lvl>
    <w:lvl w:ilvl="6" w:tplc="0CFEEEF6">
      <w:start w:val="1"/>
      <w:numFmt w:val="bullet"/>
      <w:lvlText w:val="•"/>
      <w:lvlJc w:val="left"/>
      <w:rPr>
        <w:rFonts w:hint="default"/>
      </w:rPr>
    </w:lvl>
    <w:lvl w:ilvl="7" w:tplc="07FA519C">
      <w:start w:val="1"/>
      <w:numFmt w:val="bullet"/>
      <w:lvlText w:val="•"/>
      <w:lvlJc w:val="left"/>
      <w:rPr>
        <w:rFonts w:hint="default"/>
      </w:rPr>
    </w:lvl>
    <w:lvl w:ilvl="8" w:tplc="59929AF2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6BEB642D"/>
    <w:multiLevelType w:val="hybridMultilevel"/>
    <w:tmpl w:val="E0F485B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B3421"/>
    <w:multiLevelType w:val="hybridMultilevel"/>
    <w:tmpl w:val="51E2A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11"/>
  </w:num>
  <w:num w:numId="10">
    <w:abstractNumId w:val="12"/>
  </w:num>
  <w:num w:numId="11">
    <w:abstractNumId w:val="1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90314"/>
    <w:rsid w:val="001C43E8"/>
    <w:rsid w:val="001E138C"/>
    <w:rsid w:val="00243247"/>
    <w:rsid w:val="0026091F"/>
    <w:rsid w:val="002812F6"/>
    <w:rsid w:val="00285CF5"/>
    <w:rsid w:val="00362203"/>
    <w:rsid w:val="00390314"/>
    <w:rsid w:val="004771D4"/>
    <w:rsid w:val="004C5604"/>
    <w:rsid w:val="005630B9"/>
    <w:rsid w:val="00566283"/>
    <w:rsid w:val="005C000F"/>
    <w:rsid w:val="00697842"/>
    <w:rsid w:val="006A3719"/>
    <w:rsid w:val="006D47D3"/>
    <w:rsid w:val="00747DE4"/>
    <w:rsid w:val="007B75B5"/>
    <w:rsid w:val="007C703F"/>
    <w:rsid w:val="00891896"/>
    <w:rsid w:val="008D6E7F"/>
    <w:rsid w:val="00961B33"/>
    <w:rsid w:val="00996372"/>
    <w:rsid w:val="00A64A64"/>
    <w:rsid w:val="00AD7387"/>
    <w:rsid w:val="00AE14EE"/>
    <w:rsid w:val="00AE192B"/>
    <w:rsid w:val="00AF31E5"/>
    <w:rsid w:val="00B42C8B"/>
    <w:rsid w:val="00B47287"/>
    <w:rsid w:val="00BB29DE"/>
    <w:rsid w:val="00BB5017"/>
    <w:rsid w:val="00CF462E"/>
    <w:rsid w:val="00DB2714"/>
    <w:rsid w:val="00DC7D5B"/>
    <w:rsid w:val="00E9522F"/>
    <w:rsid w:val="00F2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314"/>
    <w:pPr>
      <w:suppressAutoHyphens/>
      <w:spacing w:after="160" w:line="254" w:lineRule="auto"/>
    </w:pPr>
    <w:rPr>
      <w:rFonts w:ascii="Calibri" w:eastAsia="Calibri" w:hAnsi="Calibri" w:cs="Calibri"/>
      <w:lang w:eastAsia="ar-SA"/>
    </w:rPr>
  </w:style>
  <w:style w:type="paragraph" w:styleId="Titolo1">
    <w:name w:val="heading 1"/>
    <w:basedOn w:val="Normale"/>
    <w:link w:val="Titolo1Carattere"/>
    <w:uiPriority w:val="1"/>
    <w:qFormat/>
    <w:rsid w:val="00891896"/>
    <w:pPr>
      <w:widowControl w:val="0"/>
      <w:suppressAutoHyphens w:val="0"/>
      <w:spacing w:before="37" w:after="0" w:line="240" w:lineRule="auto"/>
      <w:ind w:left="1379" w:hanging="1273"/>
      <w:outlineLvl w:val="0"/>
    </w:pPr>
    <w:rPr>
      <w:rFonts w:ascii="Arial" w:eastAsia="Arial" w:hAnsi="Arial" w:cstheme="minorBidi"/>
      <w:sz w:val="49"/>
      <w:szCs w:val="49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18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39031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rsid w:val="00390314"/>
    <w:rPr>
      <w:color w:val="0563C1"/>
      <w:u w:val="single"/>
    </w:rPr>
  </w:style>
  <w:style w:type="character" w:styleId="Enfasicorsivo">
    <w:name w:val="Emphasis"/>
    <w:uiPriority w:val="20"/>
    <w:qFormat/>
    <w:rsid w:val="00390314"/>
    <w:rPr>
      <w:i/>
      <w:iCs/>
    </w:rPr>
  </w:style>
  <w:style w:type="paragraph" w:styleId="Paragrafoelenco">
    <w:name w:val="List Paragraph"/>
    <w:basedOn w:val="Normale"/>
    <w:uiPriority w:val="34"/>
    <w:qFormat/>
    <w:rsid w:val="00AF31E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1E5"/>
    <w:rPr>
      <w:rFonts w:ascii="Tahoma" w:eastAsia="Calibri" w:hAnsi="Tahoma" w:cs="Tahoma"/>
      <w:sz w:val="16"/>
      <w:szCs w:val="1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961B3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61B33"/>
    <w:pPr>
      <w:widowControl w:val="0"/>
      <w:suppressAutoHyphens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table" w:styleId="Grigliatabella">
    <w:name w:val="Table Grid"/>
    <w:basedOn w:val="Tabellanormale"/>
    <w:uiPriority w:val="59"/>
    <w:rsid w:val="00697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91896"/>
    <w:pPr>
      <w:widowControl w:val="0"/>
      <w:suppressAutoHyphens w:val="0"/>
      <w:spacing w:after="0" w:line="240" w:lineRule="auto"/>
      <w:ind w:left="105"/>
    </w:pPr>
    <w:rPr>
      <w:rFonts w:ascii="Arial" w:eastAsia="Arial" w:hAnsi="Arial" w:cstheme="minorBid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1896"/>
    <w:rPr>
      <w:rFonts w:ascii="Arial" w:eastAsia="Arial" w:hAnsi="Arial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891896"/>
    <w:rPr>
      <w:rFonts w:ascii="Arial" w:eastAsia="Arial" w:hAnsi="Arial"/>
      <w:sz w:val="49"/>
      <w:szCs w:val="49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1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314"/>
    <w:pPr>
      <w:suppressAutoHyphens/>
      <w:spacing w:after="160" w:line="254" w:lineRule="auto"/>
    </w:pPr>
    <w:rPr>
      <w:rFonts w:ascii="Calibri" w:eastAsia="Calibri" w:hAnsi="Calibri" w:cs="Calibri"/>
      <w:lang w:eastAsia="ar-SA"/>
    </w:rPr>
  </w:style>
  <w:style w:type="paragraph" w:styleId="Titolo1">
    <w:name w:val="heading 1"/>
    <w:basedOn w:val="Normale"/>
    <w:link w:val="Titolo1Carattere"/>
    <w:uiPriority w:val="1"/>
    <w:qFormat/>
    <w:rsid w:val="00891896"/>
    <w:pPr>
      <w:widowControl w:val="0"/>
      <w:suppressAutoHyphens w:val="0"/>
      <w:spacing w:before="37" w:after="0" w:line="240" w:lineRule="auto"/>
      <w:ind w:left="1379" w:hanging="1273"/>
      <w:outlineLvl w:val="0"/>
    </w:pPr>
    <w:rPr>
      <w:rFonts w:ascii="Arial" w:eastAsia="Arial" w:hAnsi="Arial" w:cstheme="minorBidi"/>
      <w:sz w:val="49"/>
      <w:szCs w:val="49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18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39031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rsid w:val="00390314"/>
    <w:rPr>
      <w:color w:val="0563C1"/>
      <w:u w:val="single"/>
    </w:rPr>
  </w:style>
  <w:style w:type="character" w:styleId="Enfasicorsivo">
    <w:name w:val="Emphasis"/>
    <w:uiPriority w:val="20"/>
    <w:qFormat/>
    <w:rsid w:val="00390314"/>
    <w:rPr>
      <w:i/>
      <w:iCs/>
    </w:rPr>
  </w:style>
  <w:style w:type="paragraph" w:styleId="Paragrafoelenco">
    <w:name w:val="List Paragraph"/>
    <w:basedOn w:val="Normale"/>
    <w:uiPriority w:val="34"/>
    <w:qFormat/>
    <w:rsid w:val="00AF31E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1E5"/>
    <w:rPr>
      <w:rFonts w:ascii="Tahoma" w:eastAsia="Calibri" w:hAnsi="Tahoma" w:cs="Tahoma"/>
      <w:sz w:val="16"/>
      <w:szCs w:val="1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961B3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61B33"/>
    <w:pPr>
      <w:widowControl w:val="0"/>
      <w:suppressAutoHyphens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table" w:styleId="Grigliatabella">
    <w:name w:val="Table Grid"/>
    <w:basedOn w:val="Tabellanormale"/>
    <w:uiPriority w:val="59"/>
    <w:rsid w:val="00697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91896"/>
    <w:pPr>
      <w:widowControl w:val="0"/>
      <w:suppressAutoHyphens w:val="0"/>
      <w:spacing w:after="0" w:line="240" w:lineRule="auto"/>
      <w:ind w:left="105"/>
    </w:pPr>
    <w:rPr>
      <w:rFonts w:ascii="Arial" w:eastAsia="Arial" w:hAnsi="Arial" w:cstheme="minorBid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1896"/>
    <w:rPr>
      <w:rFonts w:ascii="Arial" w:eastAsia="Arial" w:hAnsi="Arial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891896"/>
    <w:rPr>
      <w:rFonts w:ascii="Arial" w:eastAsia="Arial" w:hAnsi="Arial"/>
      <w:sz w:val="49"/>
      <w:szCs w:val="49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1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D107E-020B-40B8-9991-F6832A9FB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2019-10-05T15:55:00Z</cp:lastPrinted>
  <dcterms:created xsi:type="dcterms:W3CDTF">2019-09-27T17:44:00Z</dcterms:created>
  <dcterms:modified xsi:type="dcterms:W3CDTF">2019-10-05T15:55:00Z</dcterms:modified>
</cp:coreProperties>
</file>